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5" w:rsidRDefault="00FC5FB3" w:rsidP="00FC5F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ติดตามตรวจสอบคุณภาพการศึกษา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</w:p>
    <w:p w:rsidR="00FC5FB3" w:rsidRDefault="00FC5FB3" w:rsidP="00FC5F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ฝ่ายบริหาร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กลุ่มสาระฯ/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งาน.....................................................................................................</w:t>
      </w:r>
    </w:p>
    <w:p w:rsidR="00FC5FB3" w:rsidRDefault="00FC5FB3" w:rsidP="00FC5F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614F4D">
        <w:rPr>
          <w:rFonts w:ascii="TH SarabunPSK" w:hAnsi="TH SarabunPSK" w:cs="TH SarabunPSK" w:hint="cs"/>
          <w:b/>
          <w:bCs/>
          <w:sz w:val="32"/>
          <w:szCs w:val="32"/>
          <w:cs/>
        </w:rPr>
        <w:t>1,2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4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268"/>
        <w:gridCol w:w="1276"/>
      </w:tblGrid>
      <w:tr w:rsidR="00FC5FB3" w:rsidRPr="00FC5FB3" w:rsidTr="00FC5FB3">
        <w:trPr>
          <w:trHeight w:val="775"/>
          <w:tblHeader/>
        </w:trPr>
        <w:tc>
          <w:tcPr>
            <w:tcW w:w="3686" w:type="dxa"/>
            <w:vAlign w:val="center"/>
          </w:tcPr>
          <w:p w:rsidR="00FC5FB3" w:rsidRPr="00FC5FB3" w:rsidRDefault="00FC5FB3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FB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มาตรฐานการศึกษาขั้นพื้นฐาน</w:t>
            </w:r>
          </w:p>
        </w:tc>
        <w:tc>
          <w:tcPr>
            <w:tcW w:w="3118" w:type="dxa"/>
            <w:vAlign w:val="center"/>
          </w:tcPr>
          <w:p w:rsidR="00FC5FB3" w:rsidRPr="00FC5FB3" w:rsidRDefault="00FC5FB3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5FB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268" w:type="dxa"/>
            <w:vAlign w:val="center"/>
          </w:tcPr>
          <w:p w:rsidR="00FC5FB3" w:rsidRPr="00FC5FB3" w:rsidRDefault="00FC5FB3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FB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หลักฐาน/ผลงานเชิงประจักษ์</w:t>
            </w:r>
          </w:p>
        </w:tc>
        <w:tc>
          <w:tcPr>
            <w:tcW w:w="1276" w:type="dxa"/>
            <w:vAlign w:val="center"/>
          </w:tcPr>
          <w:p w:rsidR="00FC5FB3" w:rsidRPr="00FC5FB3" w:rsidRDefault="009C60AC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C5FB3" w:rsidRPr="00345A0D" w:rsidTr="00D51462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ประเด็นพิจารณา</w:t>
            </w:r>
          </w:p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FC5FB3" w:rsidRPr="00D51462">
              <w:rPr>
                <w:rFonts w:ascii="TH SarabunPSK" w:hAnsi="TH SarabunPSK" w:cs="TH SarabunPSK"/>
                <w:sz w:val="28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1) มีความสามารถในการอ่าน การเขียน การสื่อสาร และการคิดคำนวณ </w:t>
            </w:r>
          </w:p>
          <w:p w:rsidR="000A3D80" w:rsidRPr="00D51462" w:rsidRDefault="000A3D80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ตัววัดคุณภาพ 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ผู้เรียนมีความสามารถในการอ่าน การเขียน การสื่อสาร และการคิดค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นวณ สูงกว่าเป้าหมายที่สถานศึกษาก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หนด</w:t>
            </w:r>
          </w:p>
        </w:tc>
        <w:tc>
          <w:tcPr>
            <w:tcW w:w="3118" w:type="dxa"/>
          </w:tcPr>
          <w:p w:rsidR="00FC5FB3" w:rsidRDefault="00B100FC" w:rsidP="00E90C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</w:t>
            </w:r>
            <w:r w:rsidR="00D51462">
              <w:rPr>
                <w:rFonts w:ascii="TH SarabunPSK" w:hAnsi="TH SarabunPSK" w:cs="TH SarabunPSK" w:hint="cs"/>
                <w:sz w:val="28"/>
                <w:cs/>
              </w:rPr>
              <w:t>มสาระฯ ได้ส่งเสริมการอ่าน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ของผู้เรียน โดยมีกระบวนการดังนี้</w:t>
            </w:r>
            <w:r w:rsidR="00D5146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D51462" w:rsidRDefault="00D51462" w:rsidP="00D51462">
            <w:pPr>
              <w:rPr>
                <w:rFonts w:ascii="TH SarabunPSK" w:hAnsi="TH SarabunPSK" w:cs="TH SarabunPSK"/>
                <w:sz w:val="28"/>
              </w:rPr>
            </w:pPr>
          </w:p>
          <w:p w:rsidR="00D51462" w:rsidRDefault="00D51462" w:rsidP="00D514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ได้ส่งเสริมการเขียนของผู้เรียน โดยมีกระบวนการดังนี้.......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</w:p>
          <w:p w:rsidR="00B100FC" w:rsidRPr="00D51462" w:rsidRDefault="00B100FC" w:rsidP="00E90CC2">
            <w:pPr>
              <w:rPr>
                <w:rFonts w:ascii="TH SarabunPSK" w:hAnsi="TH SarabunPSK" w:cs="TH SarabunPSK"/>
                <w:sz w:val="28"/>
              </w:rPr>
            </w:pPr>
          </w:p>
          <w:p w:rsidR="00B100FC" w:rsidRDefault="00B100FC" w:rsidP="00B100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ได้ส่งเสริมการสื่อสารของผู้เรียน โดยมีกระบวนการดังนี้........</w:t>
            </w:r>
            <w:r w:rsidR="00D51462">
              <w:rPr>
                <w:rFonts w:ascii="TH SarabunPSK" w:hAnsi="TH SarabunPSK" w:cs="TH SarabunPSK"/>
                <w:sz w:val="28"/>
              </w:rPr>
              <w:t>.......</w:t>
            </w:r>
          </w:p>
          <w:p w:rsidR="00B100FC" w:rsidRDefault="00B100FC" w:rsidP="00B100FC">
            <w:pPr>
              <w:rPr>
                <w:rFonts w:ascii="TH SarabunPSK" w:hAnsi="TH SarabunPSK" w:cs="TH SarabunPSK"/>
                <w:sz w:val="28"/>
              </w:rPr>
            </w:pPr>
          </w:p>
          <w:p w:rsidR="00B100FC" w:rsidRDefault="00B100FC" w:rsidP="00B100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ได้ส่งเสริมการคิดคำนวณของผู้เรียน โดยมีกระบวนการดังนี้........</w:t>
            </w:r>
          </w:p>
          <w:p w:rsidR="00D51462" w:rsidRPr="00345A0D" w:rsidRDefault="00D51462" w:rsidP="00B100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Default="00B100FC" w:rsidP="00E90C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B100FC">
              <w:rPr>
                <w:rFonts w:ascii="TH SarabunPSK" w:hAnsi="TH SarabunPSK" w:cs="TH SarabunPSK"/>
                <w:sz w:val="28"/>
                <w:cs/>
              </w:rPr>
              <w:t>ชุมนุมส่งเสริมการอ่าน</w:t>
            </w:r>
          </w:p>
          <w:p w:rsidR="00B100FC" w:rsidRDefault="00B100FC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โครงการ......</w:t>
            </w:r>
          </w:p>
          <w:p w:rsidR="00B100FC" w:rsidRDefault="00B100FC" w:rsidP="00E90C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กิจกรรม.......</w:t>
            </w:r>
          </w:p>
          <w:p w:rsidR="00B100FC" w:rsidRPr="00345A0D" w:rsidRDefault="00B100FC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2)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  <w:p w:rsidR="00FC5FB3" w:rsidRPr="00D51462" w:rsidRDefault="00FC5FB3" w:rsidP="00E90CC2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ตัววัดคุณภาพ </w:t>
            </w:r>
          </w:p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</w:t>
            </w:r>
            <w:r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ผู้เรียนมีความสามารถในการคิดวิเคราะห์ คิดอย่างมีวิจารณญาณ อภิปรายแลกเปลี่ยนความคิดเห็น โดยใช้เหตุผลประกอบการตัดสินใจ และแก้ปัญหาได้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3) </w:t>
            </w:r>
            <w:r w:rsidRPr="00D51462">
              <w:rPr>
                <w:rFonts w:ascii="TH SarabunPSK" w:eastAsia="Calibri" w:hAnsi="TH SarabunPSK" w:cs="TH SarabunPSK"/>
                <w:sz w:val="28"/>
                <w:cs/>
              </w:rPr>
              <w:t>มีความสามารถในการสร้างนวัตกรรม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ผู้เรียนมีความสามารถในการสร้างนวัตกรรม มีการน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ไปใช้และเผยแพร่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4) มีความสามารถในการใช้เทคโนโลยีสารสนเทศและการสื่อสาร</w:t>
            </w:r>
          </w:p>
          <w:p w:rsidR="00FC5FB3" w:rsidRPr="00D51462" w:rsidRDefault="00FC5FB3" w:rsidP="000A3D80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ใช้เทคโนโลยีสารสนเทศและการสื่อสารเพื่อพัฒนาตนเองและสังคมในด้านการเรียนรู้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การสื่อสาร การท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งานอย่างสร้างสรรค์และมีคุณธรรม</w:t>
            </w:r>
          </w:p>
        </w:tc>
        <w:tc>
          <w:tcPr>
            <w:tcW w:w="3118" w:type="dxa"/>
          </w:tcPr>
          <w:p w:rsidR="00FC5FB3" w:rsidRDefault="00FC5FB3" w:rsidP="00E90CC2">
            <w:pPr>
              <w:rPr>
                <w:rFonts w:ascii="TH SarabunPSK" w:hAnsi="TH SarabunPSK" w:cs="TH SarabunPSK"/>
                <w:sz w:val="28"/>
              </w:rPr>
            </w:pPr>
          </w:p>
          <w:p w:rsidR="00D51462" w:rsidRPr="00345A0D" w:rsidRDefault="00D51462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0A3D80" w:rsidRPr="00D51462" w:rsidRDefault="000A3D80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 xml:space="preserve">       5) มี</w:t>
            </w: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>ผลสัมฤทธิ์ทางการเรียน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ตามหลักสูตรสถานศึกษา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ผู้เรียนมีผลสัมฤทธิ์ทางการเรียนตามหลักสูตรสถานศึกษาสูงกว่าเป้าหมายที่สถานศึกษาก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หนด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D51462">
        <w:trPr>
          <w:trHeight w:val="3094"/>
        </w:trPr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6) </w:t>
            </w:r>
            <w:r w:rsidRPr="00D51462">
              <w:rPr>
                <w:rFonts w:ascii="TH SarabunPSK" w:eastAsia="Cordia New" w:hAnsi="TH SarabunPSK" w:cs="TH SarabunPSK"/>
                <w:sz w:val="28"/>
                <w:cs/>
              </w:rPr>
              <w:t>มีความรู้ ทักษะ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พื้นฐาน</w:t>
            </w:r>
            <w:r w:rsidRPr="00D51462">
              <w:rPr>
                <w:rFonts w:ascii="TH SarabunPSK" w:eastAsia="Cordia New" w:hAnsi="TH SarabunPSK" w:cs="TH SarabunPSK"/>
                <w:sz w:val="28"/>
                <w:cs/>
              </w:rPr>
              <w:t xml:space="preserve"> และเจตคติที่ดี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ต่องานอาชีพ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A3D80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ผู้เรียนมีความรู้ ทักษะ</w:t>
            </w:r>
            <w:r w:rsidR="000A3D80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พื้นฐาน</w:t>
            </w:r>
            <w:r w:rsidR="000A3D80" w:rsidRPr="00D51462">
              <w:rPr>
                <w:rFonts w:ascii="TH SarabunPSK" w:eastAsia="Cordia New" w:hAnsi="TH SarabunPSK" w:cs="TH SarabunPSK"/>
                <w:sz w:val="28"/>
                <w:cs/>
              </w:rPr>
              <w:t xml:space="preserve"> และเจตคติที่ดี พร้อมที่จะศึกษาต่อในระดับชั้นที่สูงขึ้น</w:t>
            </w:r>
            <w:r w:rsidR="000A3D80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และการทำงานหรืองานอาชีพ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D51462">
        <w:tc>
          <w:tcPr>
            <w:tcW w:w="3686" w:type="dxa"/>
            <w:shd w:val="clear" w:color="auto" w:fill="F2F2F2" w:themeFill="background1" w:themeFillShade="F2"/>
          </w:tcPr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ประเด็นพิจารณา</w:t>
            </w:r>
          </w:p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FC5FB3" w:rsidRPr="00D51462">
              <w:rPr>
                <w:rFonts w:ascii="TH SarabunPSK" w:hAnsi="TH SarabunPSK" w:cs="TH SarabunPSK"/>
                <w:sz w:val="28"/>
                <w:cs/>
              </w:rPr>
              <w:t xml:space="preserve"> คุณลักษณะที่พึงประสงค์ของผู้เรียน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1) การมีคุณลักษณะและค่านิยมที่ดีตามที่สถานศึกษากำหนด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ผู้เรียนมีคุณลักษณะและค่านิยมที่ดีสูงกว่าเป้าหมายที่สถานศึกษาก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ำ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หนดเป็นแบบอย่างได้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2) ความภูมิใจในท้องถิ่น และความเป็นไทย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ววัดคุณภาพ </w:t>
            </w:r>
          </w:p>
          <w:p w:rsidR="00FC5FB3" w:rsidRPr="00D51462" w:rsidRDefault="00FC5FB3" w:rsidP="00C87258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ผู้เรียนมีความภูมิใจในท้องถิ่น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เห็นคุณค่าของความเป็นไทย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มีส่วนร่วมในการอนุรักษ์วัฒนธรรม ประเพณีและภูมิปัญญาไทย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3) การยอมรับที่จะอยู่ร่วมกันบนความแตกต่างและหลากหลาย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ผู้เรียนสามารถอยู่ร่วมกันบนความแตกต่างและหลากหลาย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4) สุขภาวะทางร่างกายและจิตสังคม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Default="00FC5FB3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ผู้เรียนมีสุขภาวะทางร่างกาย และจิตสังคมสูงกว่าเป้าหมายที่สถานศึกษาก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ำ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หนด</w:t>
            </w:r>
          </w:p>
          <w:p w:rsidR="00C87258" w:rsidRPr="00D51462" w:rsidRDefault="00C87258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51462" w:rsidRDefault="00D51462" w:rsidP="00D514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ติดตามตรวจสอบคุณภาพการศึกษา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14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:rsidR="00D51462" w:rsidRDefault="00D51462" w:rsidP="00D514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ฝ่ายบริหาร /กลุ่มสาระฯ/ งาน.....................................................................................................</w:t>
      </w:r>
    </w:p>
    <w:p w:rsidR="00D51462" w:rsidRDefault="00614F4D" w:rsidP="00D514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1,2  </w:t>
      </w:r>
      <w:r w:rsidR="00D51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2561</w:t>
      </w:r>
    </w:p>
    <w:p w:rsidR="00BD368A" w:rsidRDefault="00BD368A" w:rsidP="00D514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1842"/>
        <w:gridCol w:w="1276"/>
      </w:tblGrid>
      <w:tr w:rsidR="00D51462" w:rsidRPr="00032A8A" w:rsidTr="00032A8A">
        <w:trPr>
          <w:trHeight w:val="775"/>
          <w:tblHeader/>
        </w:trPr>
        <w:tc>
          <w:tcPr>
            <w:tcW w:w="4253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มาตรฐานการศึกษาขั้นพื้นฐาน</w:t>
            </w:r>
          </w:p>
        </w:tc>
        <w:tc>
          <w:tcPr>
            <w:tcW w:w="2977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2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หลักฐาน/ผลงานเชิงประจักษ์</w:t>
            </w:r>
          </w:p>
        </w:tc>
        <w:tc>
          <w:tcPr>
            <w:tcW w:w="1276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51462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D51462" w:rsidRPr="00032A8A" w:rsidRDefault="00D51462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2.1 มีเป้าหมาย วิสัยทัศน์และ</w:t>
            </w:r>
            <w:proofErr w:type="spellStart"/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กิจที่สถานศึกษากำหนดชัดเจน</w:t>
            </w:r>
          </w:p>
          <w:p w:rsidR="00D51462" w:rsidRPr="00032A8A" w:rsidRDefault="00D51462" w:rsidP="00D51462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D51462" w:rsidRPr="00032A8A" w:rsidRDefault="00D51462" w:rsidP="00D51462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D51462" w:rsidRPr="00032A8A" w:rsidRDefault="00D51462" w:rsidP="00D51462">
            <w:pPr>
              <w:rPr>
                <w:rFonts w:ascii="TH SarabunPSK" w:eastAsia="Cordia New" w:hAnsi="TH SarabunPSK" w:cs="TH SarabunPSK"/>
                <w:sz w:val="28"/>
                <w:u w:val="single"/>
              </w:rPr>
            </w:pP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 xml:space="preserve">      มีเป้าหมายวิสัยทัศน์และ</w:t>
            </w:r>
            <w:proofErr w:type="spellStart"/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พันธ</w:t>
            </w:r>
            <w:proofErr w:type="spellEnd"/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กิจที่สถานศึกษากำหนดชัดเจน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 ทันต่อการเปลี่ยนแปลง</w:t>
            </w:r>
          </w:p>
          <w:p w:rsidR="00D51462" w:rsidRPr="00032A8A" w:rsidRDefault="00D51462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BD368A" w:rsidRDefault="00BD368A" w:rsidP="00282283">
            <w:pPr>
              <w:rPr>
                <w:rFonts w:ascii="TH SarabunPSK" w:hAnsi="TH SarabunPSK" w:cs="TH SarabunPSK"/>
                <w:sz w:val="28"/>
              </w:rPr>
            </w:pPr>
          </w:p>
          <w:p w:rsidR="00D51462" w:rsidRPr="00032A8A" w:rsidRDefault="00032A8A" w:rsidP="00282283">
            <w:pPr>
              <w:rPr>
                <w:rFonts w:ascii="TH SarabunPSK" w:hAnsi="TH SarabunPSK" w:cs="TH SarabunPSK"/>
                <w:sz w:val="28"/>
                <w:cs/>
              </w:rPr>
            </w:pP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เน้นกระบวนการทำงานตามวงจร </w:t>
            </w:r>
            <w:r w:rsidRPr="00032A8A">
              <w:rPr>
                <w:rFonts w:ascii="TH SarabunPSK" w:hAnsi="TH SarabunPSK" w:cs="TH SarabunPSK"/>
                <w:sz w:val="28"/>
              </w:rPr>
              <w:t>PDCA  :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32A8A">
              <w:rPr>
                <w:rFonts w:ascii="TH SarabunPSK" w:hAnsi="TH SarabunPSK" w:cs="TH SarabunPSK"/>
                <w:sz w:val="28"/>
              </w:rPr>
              <w:t>Plan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>การวางแผน)</w:t>
            </w:r>
            <w:r w:rsidRPr="00032A8A">
              <w:rPr>
                <w:rFonts w:ascii="TH SarabunPSK" w:hAnsi="TH SarabunPSK" w:cs="TH SarabunPSK"/>
                <w:sz w:val="28"/>
              </w:rPr>
              <w:t xml:space="preserve"> , Do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การดำเนินการ)  , </w:t>
            </w:r>
            <w:r w:rsidRPr="00032A8A">
              <w:rPr>
                <w:rFonts w:ascii="TH SarabunPSK" w:hAnsi="TH SarabunPSK" w:cs="TH SarabunPSK"/>
                <w:sz w:val="28"/>
              </w:rPr>
              <w:t>Check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การตรวจสอบ) </w:t>
            </w:r>
            <w:r w:rsidRPr="00032A8A">
              <w:rPr>
                <w:rFonts w:ascii="TH SarabunPSK" w:hAnsi="TH SarabunPSK" w:cs="TH SarabunPSK"/>
                <w:sz w:val="28"/>
              </w:rPr>
              <w:t>, Act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>การปรับปรุงพัฒนา)</w:t>
            </w:r>
          </w:p>
          <w:p w:rsidR="00D51462" w:rsidRPr="00032A8A" w:rsidRDefault="00D51462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D51462" w:rsidRPr="00032A8A" w:rsidRDefault="00D51462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51462" w:rsidRPr="00032A8A" w:rsidRDefault="00D51462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2.2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มีระบบบริหารจัดการคุณภาพของสถานศึกษา</w:t>
            </w: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Default="00032A8A" w:rsidP="00D51462">
            <w:pPr>
              <w:rPr>
                <w:rFonts w:ascii="TH SarabunPSK" w:eastAsia="Cordia New" w:hAnsi="TH SarabunPSK" w:cs="TH SarabunPSK"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 xml:space="preserve">     มีระบบบริหารจัดการคุณภาพของสถานศึกษาที่ชัดเจน มีประสิทธิภาพ ส่งผลต่อคุณภาพ ตามมาตรฐานการศึกษาของสถานศึกษา โดยความร่วมมือของผู้เกี่ยวข้องทุกฝ่าย มีการนำข้อมูลมาใช้ในการปรับปรุง พัฒนางานอย่างต่อเนื่อง และเป็นแบบอย่างได้</w:t>
            </w:r>
          </w:p>
          <w:p w:rsidR="00BD368A" w:rsidRPr="00032A8A" w:rsidRDefault="00BD368A" w:rsidP="00D51462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2.3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  <w:p w:rsid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 เชื่อมโยงกับชีวิตจริง และเป็นแบบอย่างได้</w:t>
            </w:r>
          </w:p>
          <w:p w:rsidR="00BD368A" w:rsidRPr="00032A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ประเด็นพิจารณา 2.4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พัฒนาครูและบุคลากรให้มีความเชี่ยวชาญทางวิชาชีพ</w:t>
            </w:r>
          </w:p>
          <w:p w:rsidR="00BD368A" w:rsidRPr="00032A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พัฒนาครูและบุคลากรให้มีความเชี่ยวชาญทางวิชาชีพตรงตามความต้องการของครูและ สถานศึกษา และจัดให้มีชุมชนการเรียนรู้ทางวิชาชีพเพื่อพัฒนางาน</w:t>
            </w:r>
          </w:p>
          <w:p w:rsidR="00BD368A" w:rsidRPr="00032A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ประเด็นพิจารณา 2.5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Pr="00032A8A" w:rsidRDefault="00032A8A" w:rsidP="00032A8A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 และมี ความปลอดภัย</w:t>
            </w:r>
          </w:p>
          <w:p w:rsidR="00032A8A" w:rsidRPr="00032A8A" w:rsidRDefault="00032A8A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ประเด็นพิจารณา 2.6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ที่เหมาะสมกับสภาพของสถานศึกษา</w:t>
            </w:r>
          </w:p>
          <w:p w:rsidR="00032A8A" w:rsidRPr="00032A8A" w:rsidRDefault="00032A8A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C5FB3" w:rsidRPr="00FC5FB3" w:rsidRDefault="00FC5FB3" w:rsidP="00FC5FB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C5FB3" w:rsidRDefault="00FC5FB3" w:rsidP="00FC5FB3">
      <w:pPr>
        <w:spacing w:after="0"/>
        <w:jc w:val="center"/>
        <w:rPr>
          <w:b/>
          <w:bCs/>
        </w:rPr>
      </w:pPr>
    </w:p>
    <w:p w:rsidR="00AC6256" w:rsidRDefault="00AC6256" w:rsidP="00B100FC">
      <w:pPr>
        <w:spacing w:after="0"/>
        <w:rPr>
          <w:b/>
          <w:bCs/>
        </w:rPr>
      </w:pPr>
    </w:p>
    <w:p w:rsidR="00AC6256" w:rsidRDefault="00AC6256" w:rsidP="00FC5FB3">
      <w:pPr>
        <w:spacing w:after="0"/>
        <w:jc w:val="center"/>
        <w:rPr>
          <w:b/>
          <w:bCs/>
        </w:rPr>
      </w:pPr>
    </w:p>
    <w:p w:rsidR="00AC6256" w:rsidRDefault="00AC6256" w:rsidP="00FC5FB3">
      <w:pPr>
        <w:spacing w:after="0"/>
        <w:jc w:val="center"/>
        <w:rPr>
          <w:b/>
          <w:bCs/>
        </w:rPr>
      </w:pPr>
    </w:p>
    <w:p w:rsidR="00AC6256" w:rsidRDefault="00AC6256" w:rsidP="00FC5FB3">
      <w:pPr>
        <w:spacing w:after="0"/>
        <w:jc w:val="center"/>
        <w:rPr>
          <w:b/>
          <w:bCs/>
        </w:rPr>
      </w:pPr>
    </w:p>
    <w:p w:rsidR="00BD368A" w:rsidRDefault="00BD368A" w:rsidP="00FC5FB3">
      <w:pPr>
        <w:spacing w:after="0"/>
        <w:jc w:val="center"/>
        <w:rPr>
          <w:b/>
          <w:bCs/>
        </w:rPr>
      </w:pPr>
    </w:p>
    <w:p w:rsidR="00BD368A" w:rsidRDefault="00BD368A" w:rsidP="00FC5FB3">
      <w:pPr>
        <w:spacing w:after="0"/>
        <w:jc w:val="center"/>
        <w:rPr>
          <w:b/>
          <w:bCs/>
        </w:rPr>
      </w:pPr>
    </w:p>
    <w:p w:rsidR="00BD368A" w:rsidRDefault="00BD368A" w:rsidP="00FC5FB3">
      <w:pPr>
        <w:spacing w:after="0"/>
        <w:jc w:val="center"/>
        <w:rPr>
          <w:b/>
          <w:bCs/>
        </w:rPr>
      </w:pPr>
    </w:p>
    <w:p w:rsidR="00BD368A" w:rsidRDefault="00BD368A" w:rsidP="00FC5FB3">
      <w:pPr>
        <w:spacing w:after="0"/>
        <w:jc w:val="center"/>
        <w:rPr>
          <w:b/>
          <w:bCs/>
        </w:rPr>
      </w:pPr>
    </w:p>
    <w:p w:rsidR="00BD368A" w:rsidRDefault="00BD368A" w:rsidP="00BD368A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ติดตามตรวจสอบคุณภาพการศึกษา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</w:t>
      </w:r>
      <w:r w:rsidRPr="00BD36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3 กระบวนการจัดการเรียนการสอน</w:t>
      </w:r>
    </w:p>
    <w:p w:rsidR="00BD368A" w:rsidRDefault="00BD368A" w:rsidP="00BD36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6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ที่เน้นผู้เรียนเป็นสำคัญ</w:t>
      </w:r>
    </w:p>
    <w:p w:rsidR="00BD368A" w:rsidRDefault="00BD368A" w:rsidP="00BD36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ฝ่ายบริหาร /กลุ่มสาระฯ/ งาน.....................................................................................................</w:t>
      </w:r>
    </w:p>
    <w:p w:rsidR="00BD368A" w:rsidRDefault="00614F4D" w:rsidP="00BD36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1,2  </w:t>
      </w:r>
      <w:bookmarkStart w:id="0" w:name="_GoBack"/>
      <w:bookmarkEnd w:id="0"/>
      <w:r w:rsidR="00BD3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2561</w:t>
      </w:r>
    </w:p>
    <w:p w:rsidR="00BD368A" w:rsidRDefault="00BD368A" w:rsidP="00FC5FB3">
      <w:pPr>
        <w:spacing w:after="0"/>
        <w:jc w:val="center"/>
        <w:rPr>
          <w:b/>
          <w:bCs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1842"/>
        <w:gridCol w:w="1276"/>
      </w:tblGrid>
      <w:tr w:rsidR="00BD368A" w:rsidRPr="00BD368A" w:rsidTr="00282283">
        <w:trPr>
          <w:trHeight w:val="775"/>
          <w:tblHeader/>
        </w:trPr>
        <w:tc>
          <w:tcPr>
            <w:tcW w:w="4253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มาตรฐานการศึกษาขั้นพื้นฐาน</w:t>
            </w:r>
          </w:p>
        </w:tc>
        <w:tc>
          <w:tcPr>
            <w:tcW w:w="2977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2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หลักฐาน/ผลงานเชิงประจักษ์</w:t>
            </w: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>3.1</w:t>
            </w:r>
            <w:r w:rsidRPr="00BD368A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จัดการเรียนรู้ผ่านกระบวนการคิดและปฏิบัติจริงและสามารถน</w:t>
            </w:r>
            <w:r w:rsidRPr="00BD368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ไปประยุกต์ใช้ในชีวิตได้</w:t>
            </w:r>
          </w:p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จัดการเรียนรู้ผ่านกระบวนการคิดและปฏิบัติจริงตามมาตรฐานการเรียนรู้ ตัวชี้วัดของหลักสูตรสถานศึกษามีแผนการจัดการเรียนรู้ที่สามารถน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ไปจัดกิจกรรมได้จริง และสามารถน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ไปประยุกต์ใช้ในชีวิตได้ มีนวัตกรรม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ในการจัดการเรียนรู้และมีการเผยแพร่</w:t>
            </w:r>
          </w:p>
          <w:p w:rsidR="00BD368A" w:rsidRPr="00BD368A" w:rsidRDefault="00BD368A" w:rsidP="00BD368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</w:rPr>
            </w:pPr>
          </w:p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เน้นกระบวนการทำงานตามวงจร </w:t>
            </w:r>
            <w:r w:rsidRPr="00BD368A">
              <w:rPr>
                <w:rFonts w:ascii="TH SarabunPSK" w:hAnsi="TH SarabunPSK" w:cs="TH SarabunPSK"/>
                <w:sz w:val="28"/>
              </w:rPr>
              <w:t>PDCA  :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</w:rPr>
              <w:t>Plan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การวางแผน)</w:t>
            </w:r>
            <w:r w:rsidRPr="00BD368A">
              <w:rPr>
                <w:rFonts w:ascii="TH SarabunPSK" w:hAnsi="TH SarabunPSK" w:cs="TH SarabunPSK"/>
                <w:sz w:val="28"/>
              </w:rPr>
              <w:t xml:space="preserve"> , Do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การดำเนินการ)  , </w:t>
            </w:r>
            <w:r w:rsidRPr="00BD368A">
              <w:rPr>
                <w:rFonts w:ascii="TH SarabunPSK" w:hAnsi="TH SarabunPSK" w:cs="TH SarabunPSK"/>
                <w:sz w:val="28"/>
              </w:rPr>
              <w:t>Check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การตรวจสอบ) </w:t>
            </w:r>
            <w:r w:rsidRPr="00BD368A">
              <w:rPr>
                <w:rFonts w:ascii="TH SarabunPSK" w:hAnsi="TH SarabunPSK" w:cs="TH SarabunPSK"/>
                <w:sz w:val="28"/>
              </w:rPr>
              <w:t>, Act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การปรับปรุงพัฒนา)</w:t>
            </w:r>
          </w:p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3.2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ใช้สื่อ เทคโนโลยีสารสนเทศ และแหล่งเรียนรู้ รวมทั้งภูมิปัญญาท้องถิ่นที่เอื้อต่อการเรียนรู้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 โดยสร้างโอกาสให้ผู้เรียนได้แสวงหาความรู้ด้วยตนเอง</w:t>
            </w: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3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มีการบริหารจัดการชั้นเรียนเชิงบวก</w:t>
            </w:r>
          </w:p>
          <w:p w:rsid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Default="00D22D5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มีการบริหารจัดการชั้นเรียนเชิงบวก เด็กรักที่จะเรียนรู้ และเรียนรู้ร่วมกันอย่างมีความสุข</w:t>
            </w:r>
          </w:p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D22D5A" w:rsidRDefault="00D22D5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D22D5A" w:rsidRPr="00BD368A" w:rsidRDefault="00D22D5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lastRenderedPageBreak/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3.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4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ตรวจสอบและประเมินผู้เรียนอย่างเป็นระบบ และน</w:t>
            </w:r>
            <w:r w:rsidRPr="00BD3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ผลมาพัฒนาผู้เรียน</w:t>
            </w:r>
          </w:p>
          <w:p w:rsid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Pr="00BD368A" w:rsidRDefault="00D22D5A" w:rsidP="00BD368A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ตรวจสอบและประเมินผู้เรียนอย่างเป็นระบบ มีขั้นตอนโดยใช้เครื่องมือและ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วิธีการวัดและประเมินผลที่เหมาะสมกับเป้าหมายในการจัดการเรียนรู้ 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ให้ข้อมูลย้อนกลับแก่ผู้เรียน และน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ผลมาพัฒนาผู้เรียน</w:t>
            </w: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5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มีชุมชนแห่งการเรียนรู้ทางวิชาชีพระหว่างครูและผู้เกี่ยวข้องเพื่อพัฒนาและปรับปรุงการจัดการเรียนรู้ 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ครูและผู้เกี่ยวข้อง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368A" w:rsidRPr="00BD368A" w:rsidRDefault="00BD368A" w:rsidP="00FC5FB3">
      <w:pPr>
        <w:spacing w:after="0"/>
        <w:jc w:val="center"/>
        <w:rPr>
          <w:b/>
          <w:bCs/>
        </w:rPr>
      </w:pPr>
    </w:p>
    <w:sectPr w:rsidR="00BD368A" w:rsidRPr="00BD368A" w:rsidSect="00AC6256">
      <w:footerReference w:type="default" r:id="rId8"/>
      <w:pgSz w:w="11906" w:h="16838"/>
      <w:pgMar w:top="99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3D" w:rsidRDefault="0093543D" w:rsidP="00AC6256">
      <w:pPr>
        <w:spacing w:after="0" w:line="240" w:lineRule="auto"/>
      </w:pPr>
      <w:r>
        <w:separator/>
      </w:r>
    </w:p>
  </w:endnote>
  <w:endnote w:type="continuationSeparator" w:id="0">
    <w:p w:rsidR="0093543D" w:rsidRDefault="0093543D" w:rsidP="00AC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56" w:rsidRPr="00AC6256" w:rsidRDefault="00AC6256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AC6256">
      <w:rPr>
        <w:rFonts w:ascii="TH SarabunPSK" w:eastAsiaTheme="majorEastAsia" w:hAnsi="TH SarabunPSK" w:cs="TH SarabunPSK"/>
        <w:sz w:val="28"/>
        <w:cs/>
      </w:rPr>
      <w:t>งานประกันคุณภาพการศึกษา โรงเรียนราชวินิตบางเขน</w:t>
    </w:r>
    <w:r w:rsidRPr="00AC6256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AC6256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AC6256">
      <w:rPr>
        <w:rFonts w:ascii="TH SarabunPSK" w:eastAsiaTheme="minorEastAsia" w:hAnsi="TH SarabunPSK" w:cs="TH SarabunPSK"/>
        <w:sz w:val="28"/>
      </w:rPr>
      <w:fldChar w:fldCharType="begin"/>
    </w:r>
    <w:r w:rsidRPr="00AC6256">
      <w:rPr>
        <w:rFonts w:ascii="TH SarabunPSK" w:hAnsi="TH SarabunPSK" w:cs="TH SarabunPSK"/>
        <w:sz w:val="28"/>
      </w:rPr>
      <w:instrText>PAGE   \* MERGEFORMAT</w:instrText>
    </w:r>
    <w:r w:rsidRPr="00AC6256">
      <w:rPr>
        <w:rFonts w:ascii="TH SarabunPSK" w:eastAsiaTheme="minorEastAsia" w:hAnsi="TH SarabunPSK" w:cs="TH SarabunPSK"/>
        <w:sz w:val="28"/>
      </w:rPr>
      <w:fldChar w:fldCharType="separate"/>
    </w:r>
    <w:r w:rsidR="00614F4D" w:rsidRPr="00614F4D">
      <w:rPr>
        <w:rFonts w:ascii="TH SarabunPSK" w:eastAsiaTheme="majorEastAsia" w:hAnsi="TH SarabunPSK" w:cs="TH SarabunPSK"/>
        <w:noProof/>
        <w:sz w:val="28"/>
        <w:lang w:val="th-TH"/>
      </w:rPr>
      <w:t>6</w:t>
    </w:r>
    <w:r w:rsidRPr="00AC6256">
      <w:rPr>
        <w:rFonts w:ascii="TH SarabunPSK" w:eastAsiaTheme="majorEastAsia" w:hAnsi="TH SarabunPSK" w:cs="TH SarabunPSK"/>
        <w:sz w:val="28"/>
      </w:rPr>
      <w:fldChar w:fldCharType="end"/>
    </w:r>
  </w:p>
  <w:p w:rsidR="00AC6256" w:rsidRDefault="00AC6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3D" w:rsidRDefault="0093543D" w:rsidP="00AC6256">
      <w:pPr>
        <w:spacing w:after="0" w:line="240" w:lineRule="auto"/>
      </w:pPr>
      <w:r>
        <w:separator/>
      </w:r>
    </w:p>
  </w:footnote>
  <w:footnote w:type="continuationSeparator" w:id="0">
    <w:p w:rsidR="0093543D" w:rsidRDefault="0093543D" w:rsidP="00AC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469F"/>
    <w:multiLevelType w:val="hybridMultilevel"/>
    <w:tmpl w:val="25A8F78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3"/>
    <w:rsid w:val="0002693E"/>
    <w:rsid w:val="00032A8A"/>
    <w:rsid w:val="000A3D80"/>
    <w:rsid w:val="00562C22"/>
    <w:rsid w:val="00614F4D"/>
    <w:rsid w:val="00630E65"/>
    <w:rsid w:val="0093543D"/>
    <w:rsid w:val="009C60AC"/>
    <w:rsid w:val="00AC6256"/>
    <w:rsid w:val="00B100FC"/>
    <w:rsid w:val="00BD368A"/>
    <w:rsid w:val="00C23438"/>
    <w:rsid w:val="00C33C2C"/>
    <w:rsid w:val="00C87258"/>
    <w:rsid w:val="00CF31AC"/>
    <w:rsid w:val="00D22D5A"/>
    <w:rsid w:val="00D51462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C6256"/>
  </w:style>
  <w:style w:type="paragraph" w:styleId="a6">
    <w:name w:val="footer"/>
    <w:basedOn w:val="a"/>
    <w:link w:val="a7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C6256"/>
  </w:style>
  <w:style w:type="paragraph" w:styleId="a8">
    <w:name w:val="Balloon Text"/>
    <w:basedOn w:val="a"/>
    <w:link w:val="a9"/>
    <w:uiPriority w:val="99"/>
    <w:semiHidden/>
    <w:unhideWhenUsed/>
    <w:rsid w:val="00AC62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625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1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C6256"/>
  </w:style>
  <w:style w:type="paragraph" w:styleId="a6">
    <w:name w:val="footer"/>
    <w:basedOn w:val="a"/>
    <w:link w:val="a7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C6256"/>
  </w:style>
  <w:style w:type="paragraph" w:styleId="a8">
    <w:name w:val="Balloon Text"/>
    <w:basedOn w:val="a"/>
    <w:link w:val="a9"/>
    <w:uiPriority w:val="99"/>
    <w:semiHidden/>
    <w:unhideWhenUsed/>
    <w:rsid w:val="00AC62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625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1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10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2018-06-10T14:49:00Z</dcterms:created>
  <dcterms:modified xsi:type="dcterms:W3CDTF">2019-02-20T10:17:00Z</dcterms:modified>
</cp:coreProperties>
</file>